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C90" w:rsidRPr="00C91C90" w:rsidRDefault="00C91C90" w:rsidP="00C91C90">
      <w:pPr>
        <w:spacing w:before="100" w:beforeAutospacing="1" w:after="100" w:afterAutospacing="1" w:line="240" w:lineRule="auto"/>
        <w:outlineLvl w:val="0"/>
        <w:rPr>
          <w:rFonts w:ascii="roboto" w:eastAsia="Times New Roman" w:hAnsi="roboto" w:cs="Times New Roman"/>
          <w:color w:val="2F2F2F"/>
          <w:kern w:val="36"/>
          <w:sz w:val="50"/>
          <w:szCs w:val="50"/>
          <w:lang w:eastAsia="ru-RU"/>
        </w:rPr>
      </w:pPr>
      <w:bookmarkStart w:id="0" w:name="_GoBack"/>
      <w:bookmarkEnd w:id="0"/>
      <w:r w:rsidRPr="00C91C90">
        <w:rPr>
          <w:rFonts w:ascii="roboto" w:eastAsia="Times New Roman" w:hAnsi="roboto" w:cs="Times New Roman"/>
          <w:color w:val="2F2F2F"/>
          <w:kern w:val="36"/>
          <w:sz w:val="50"/>
          <w:szCs w:val="50"/>
          <w:lang w:eastAsia="ru-RU"/>
        </w:rPr>
        <w:t>Если в сумке бомба, а в письме пластиковая мина</w:t>
      </w:r>
    </w:p>
    <w:p w:rsidR="00C91C90" w:rsidRPr="00AD18CD" w:rsidRDefault="00C91C90" w:rsidP="00AD18CD">
      <w:pPr>
        <w:spacing w:line="240" w:lineRule="auto"/>
        <w:ind w:left="-1276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C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C89778" wp14:editId="1A67A4E5">
            <wp:extent cx="956310" cy="956310"/>
            <wp:effectExtent l="0" t="0" r="0" b="0"/>
            <wp:docPr id="1" name="Рисунок 1" descr="Если в сумке бомба, а в письме пластиковая мина - Уральская ассоциация&lt;br&gt;&quot;Центр этноконфессиональных исследований, профилактики экстремизма и противодействия идеологии терроризма&quot;">
              <a:hlinkClick xmlns:a="http://schemas.openxmlformats.org/drawingml/2006/main" r:id="rId4" tooltip="&quot;Если в сумке бомба, а в письме пластиковая ми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сли в сумке бомба, а в письме пластиковая мина - Уральская ассоциация&lt;br&gt;&quot;Центр этноконфессиональных исследований, профилактики экстремизма и противодействия идеологии терроризма&quot;">
                      <a:hlinkClick r:id="rId4" tooltip="&quot;Если в сумке бомба, а в письме пластиковая ми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C90" w:rsidRPr="00AD18CD" w:rsidRDefault="00C91C90" w:rsidP="00AD18CD">
      <w:pPr>
        <w:spacing w:after="0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t>07 Сентября 2018</w:t>
      </w:r>
    </w:p>
    <w:p w:rsidR="00C91C90" w:rsidRPr="00AD18CD" w:rsidRDefault="00C91C90" w:rsidP="00AD18CD">
      <w:pPr>
        <w:spacing w:before="100" w:beforeAutospacing="1" w:after="100" w:afterAutospacing="1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Сравнительно легко специалисты обнаруживают и обезвреживают штатные мины, снаряды, гранаты и т.п. Но значительно сложнее отыскать, обезвредить или ликвидировать самодельные, нестандартные взрывные устройства.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Преступники, как правило, помещают их в обыкновенные портфели, сумки, банки, пакеты и затем будто случайно оставляют в многолюдных местах. В таком случае трудно отличить сумку с находящейся в ней взрывчаткой от такой же сумки, действительно забытой рассеянным пассажиром, скажем, в электричке, трамвае, троллейбусе или автобусе.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почему требуют особого внимания бесхозные предметы в транспорте, кинотеатре, магазине или на вокзале, митинге. Если обнаруженный предмет не должен, как вам кажется, находиться «в этом месте и в это время», не оставляйте этот факт без внимания. 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кондуктору, водителю (машинисту).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вы обнаружили подозрительный предмет в подъезде своего дома, опросите соседей, возможно, он принадлежит им. Если владелец не установлен – немедленно сообщите о находке в ваше отделение полиции.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вы обнаружили подозрительный предмет в учреждении, немедленно сообщите о находке администрации.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всех перечисленных случаях: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 трогайте, не вскрывайте и не передвигайте находку;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зафиксируйте время обнаружения находки;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постарайтесь сделать так, чтобы люди отошли как можно дальше от опасной находки;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обязательно дождитесь прибытия оперативно-следственной группы;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 забывайте, что вы являетесь самым важным очевидцем.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Помните: 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Родители! Вы отвечаете за жизнь и здоровье ваших детей. Разъясните детям, что любой предмет, найденный на улице или в подъезде, может представлять опасность.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раз напоминаем: 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их взрыву, многочисленным жертвам и разрушениям!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вы заметили вещь без хозяина, надо обратиться к работнику полиции или другому должностному лицу. Нельзя прикасаться к находке. К сожалению, в некоторых случаях (например, в вагоне электрички, переполненном дачниками, грибниками) остается надеяться только на везение. Если происходит взрыв, то наступает следующая опасность – пожар и паника.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Иногда террористы используют почтовый канал. Для писем с пластиковой миной характерна необычная толщина, упругость, вес не менее 50 г и тщательная упаковка. На конверте могут быть различные пятна, проколы, возможен специфический запах. Должно насторожить настойчивое 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желание вручить письмо непременно в руки адресата и надписи типа: «Вскрыть только лично», «Лично в руки», «</w:t>
      </w:r>
      <w:proofErr w:type="spellStart"/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Грифованно</w:t>
      </w:r>
      <w:proofErr w:type="spellEnd"/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t>» и т. п. Подозрительное письмо нельзя открывать или сгибать, нагревать или опускать в воду. В подобных случаях, прежде всего, страдает именно секретарь, так как один из традиционных вариантов защиты для руководителя – никуда не входить первым и принимать предметы только из рук телохранителя или секретаря. После получения такого документа обращайтесь с ним максимально осторожно. Немедленно сообщите об этом администрации учреждения и в отделение полиции.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Приведем некоторые рекомендации при обнаружении подозрительных предметов, которые могут оказаться взрывными устройствами.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качестве мер предупредительного характера рекомендуем: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ужесточение пропускного режима при входе и въезде на территорию объекта, установку систем сигнализации, аудио– и видеозаписи;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ежедневные обходы территории предприятия и осмотр мест сосредоточения опасных веществ на предмет своевременного выявления взрывных устройств или подозрительных предметов;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периодическую комиссионную проверку складских помещений;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более тщательный подбор и проверку кадров;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организацию и проведение совместно с сотрудниками министерства по чрезвычайным ситуациям, правоохранительных органов инструктажей и практических занятий по действиям при чрезвычайных происшествиях;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при заключении договоров на сдачу складских помещений в аренду в обязательном порядке включать пункты, дающие право администрации предприятия при необходимости осуществлять проверку сдаваемых помещений по своему усмотрению.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ФСБ, МВД, МЧС России.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прибытия оперативно-следственной группы дайте указание сотрудникам находиться на безопасном расстоянии от обнаруженного предмета.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необходимости приступите к эвакуации людей согласно имеющемуся плану.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Важно: в соответствии с законодательством руководитель организации несёт персональную ответственность за жизнь и здоровье своих сотрудников.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Обеспечьте возможность беспрепятственного подъезда к месту обнаружения подозрительного предмета автомашин правоохранительных органов, сотрудников министерства по чрезвычайным ситуациям, пожарной охраны, скорой медицинской помощи, служб эксплуатации.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Обеспечьте присутствие лиц, обнаруживших находку, до прибытия оперативно-следственной группы и фиксацию их установочных данных.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Во всех случаях дайте указание не приближаться, не трогать, не вскрывать и не перемещать находку. Зафиксируйте время ее обнаружения.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Безусловно: внешний вид предмета может скрывать его настоящее назначение. В качестве камуфляжа для взрывных устройств используются обычные бытовые предметы, сумки, пакеты, свертки, коробки, игрушки и т.п.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раз напоминаем: не предпринимайте самостоятельно никаких действий с взрывными устройствами или подозрительными предметами – это может привести к взрыву, многочисленным жертвам и разрушениям!</w:t>
      </w:r>
    </w:p>
    <w:p w:rsidR="00C91C90" w:rsidRPr="00AD18CD" w:rsidRDefault="00C91C90" w:rsidP="00AD18CD">
      <w:pPr>
        <w:spacing w:before="100" w:beforeAutospacing="1" w:after="100" w:afterAutospacing="1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Материал </w:t>
      </w:r>
      <w:proofErr w:type="gramStart"/>
      <w:r w:rsidRPr="00AD18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предоставлен: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8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Краевым</w:t>
      </w:r>
      <w:proofErr w:type="gramEnd"/>
      <w:r w:rsidRPr="00AD18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государственным казённым образовательным учреждением</w:t>
      </w:r>
      <w:r w:rsidRPr="00AD18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«Учебно-методический центр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8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гражданской обороне, чрезвычайным ситуациям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8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пожарной безопасности Красноярского края»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8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Адрес: 660100, г. Красноярск, ул. Пролетарская, 155</w:t>
      </w:r>
    </w:p>
    <w:p w:rsidR="00B35E77" w:rsidRPr="00AD18CD" w:rsidRDefault="00B35E77" w:rsidP="00AD18CD">
      <w:pPr>
        <w:ind w:left="-1276"/>
        <w:rPr>
          <w:rFonts w:ascii="Times New Roman" w:hAnsi="Times New Roman" w:cs="Times New Roman"/>
          <w:sz w:val="24"/>
          <w:szCs w:val="24"/>
        </w:rPr>
      </w:pPr>
    </w:p>
    <w:sectPr w:rsidR="00B35E77" w:rsidRPr="00AD1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8F"/>
    <w:rsid w:val="005C078F"/>
    <w:rsid w:val="00AD18CD"/>
    <w:rsid w:val="00B35E77"/>
    <w:rsid w:val="00C91C90"/>
    <w:rsid w:val="00CD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BE604-9ADC-4E67-BE5A-6D86F6D8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1C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C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C9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91C90"/>
    <w:rPr>
      <w:b/>
      <w:bCs/>
    </w:rPr>
  </w:style>
  <w:style w:type="paragraph" w:styleId="a4">
    <w:name w:val="Normal (Web)"/>
    <w:basedOn w:val="a"/>
    <w:uiPriority w:val="99"/>
    <w:semiHidden/>
    <w:unhideWhenUsed/>
    <w:rsid w:val="00C9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91C9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91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1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8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3797">
                      <w:marLeft w:val="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5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  <w:div w:id="118354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ethnoreligia.ru/uploadedFiles/newsimages/big/bomba_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Microsoft</cp:lastModifiedBy>
  <cp:revision>2</cp:revision>
  <dcterms:created xsi:type="dcterms:W3CDTF">2018-09-26T11:13:00Z</dcterms:created>
  <dcterms:modified xsi:type="dcterms:W3CDTF">2018-09-26T11:13:00Z</dcterms:modified>
</cp:coreProperties>
</file>