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E2F" w:rsidRPr="003F3E2F" w:rsidRDefault="0084123A" w:rsidP="003F3E2F">
      <w:pPr>
        <w:spacing w:line="360" w:lineRule="auto"/>
        <w:ind w:firstLine="284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Это важно знать</w:t>
      </w:r>
      <w:r w:rsidR="003F3E2F">
        <w:rPr>
          <w:rFonts w:ascii="Times New Roman" w:hAnsi="Times New Roman" w:cs="Times New Roman"/>
          <w:b/>
          <w:i/>
          <w:sz w:val="32"/>
          <w:szCs w:val="32"/>
          <w:u w:val="single"/>
        </w:rPr>
        <w:t>!</w:t>
      </w:r>
    </w:p>
    <w:p w:rsidR="0084123A" w:rsidRPr="0084123A" w:rsidRDefault="0084123A" w:rsidP="000044CC">
      <w:pPr>
        <w:spacing w:before="100" w:beforeAutospacing="1"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9978F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С приближением новогодних праздников в магазинах увеличивается ассортимент пиротехнической продукции. Кто же может представить </w:t>
      </w:r>
      <w:r w:rsidRPr="0084123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новый год без красочного салюта? </w:t>
      </w:r>
    </w:p>
    <w:p w:rsidR="0084123A" w:rsidRPr="0084123A" w:rsidRDefault="0084123A" w:rsidP="000044CC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4123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Но п</w:t>
      </w:r>
      <w:r w:rsidRPr="009978F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иротехнические изделия</w:t>
      </w:r>
      <w:r w:rsidRPr="0084123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–</w:t>
      </w:r>
      <w:r w:rsidRPr="009978F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это не только праздничное настроение, </w:t>
      </w:r>
      <w:r w:rsidRPr="0084123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а еще и</w:t>
      </w:r>
      <w:r w:rsidRPr="009978F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источник повышенной опасности, который в результате небрежного отношения может привести к печальным последствиям</w:t>
      </w:r>
      <w:r w:rsidRPr="0084123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 Н</w:t>
      </w:r>
      <w:r w:rsidRPr="009978F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ередко на объектах хранения и реализации пиротехнических изделий происходят пожары. Многие считают, что основная опасность при обращении с пиротехникой наступает в момент её использования, хотя это далеко не так, нормативными документами, действующими на территории Российской федерации, регламентированы требования безопасности на каждом этапе движения пиротехнического изделия от производителя к </w:t>
      </w:r>
      <w:r w:rsidRPr="0084123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потребителю, то есть к нам с вами.</w:t>
      </w:r>
    </w:p>
    <w:p w:rsidR="0084123A" w:rsidRPr="0084123A" w:rsidRDefault="0084123A" w:rsidP="000044CC">
      <w:pPr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9978F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Реализацию пиротехнических изделий разрешается производить в магазинах, отделах (секциях), павильонах и киосках, обеспечивающих сохранность продукции, исключающих попадание на нее прямых солнечных лучей и атмосферных осадков. При этом в зданиях магазинов, имеющих 2 этажа и более, специализированные отделы (секции) по продаже пиротехнических изделий должны располагаться на верхних этажах таких магазинов. Эти отделы (секции) не должны пр</w:t>
      </w:r>
      <w:r w:rsidRPr="0084123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имыкать к эвакуационным выходам.</w:t>
      </w:r>
    </w:p>
    <w:p w:rsidR="0084123A" w:rsidRPr="0084123A" w:rsidRDefault="0084123A" w:rsidP="0084123A">
      <w:pPr>
        <w:spacing w:after="0"/>
        <w:ind w:left="-426" w:firstLine="852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4123A">
        <w:rPr>
          <w:rFonts w:ascii="Times New Roman" w:eastAsia="Times New Roman" w:hAnsi="Times New Roman" w:cs="Times New Roman"/>
          <w:b/>
          <w:bCs/>
          <w:color w:val="000000"/>
          <w:szCs w:val="20"/>
          <w:lang w:eastAsia="ru-RU"/>
        </w:rPr>
        <w:t>Реализация пиротехнических изделий запрещается</w:t>
      </w:r>
      <w:r w:rsidRPr="009978FD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:</w:t>
      </w:r>
    </w:p>
    <w:p w:rsidR="000044CC" w:rsidRDefault="000044CC" w:rsidP="000044CC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0044CC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на объектах торговли, расположенных в жилых зданиях, зданиях вокзалов (воздушных, морских, речных, железнодорожных и автомобильных), на платформах железнодорожных станций, в наземных вестибюлях станций метрополитена, уличных переходах и иных подземных сооружениях, а также транспортных средствах общего пользования и на территориях пожароопасных производственных объектов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;</w:t>
      </w:r>
    </w:p>
    <w:p w:rsidR="0084123A" w:rsidRPr="0084123A" w:rsidRDefault="0084123A" w:rsidP="000044CC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4123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размещать отделы, секции по продаже легковоспламеняющихся и горючих жидкостей, горючих газов и пиротехнических изделий на расстоянии менее 4 метров от выходов, лестничных клеток и других путей эвакуации;</w:t>
      </w:r>
    </w:p>
    <w:p w:rsidR="0084123A" w:rsidRPr="0084123A" w:rsidRDefault="0084123A" w:rsidP="0084123A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4123A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лицам, не достигшим 16-летнего возраста</w:t>
      </w:r>
      <w:r w:rsidRPr="0084123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(если производителем не установлено другое возрастное ограничение);</w:t>
      </w:r>
    </w:p>
    <w:p w:rsidR="0084123A" w:rsidRDefault="0084123A" w:rsidP="0084123A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4123A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при отсутствии (утрате) идентификационных признаков продукции, с истекшим сроком годности, следами порчи и без инструкции (руководства) по эксплуатации, обязательного сертификата соответствия либо знака соответствия.</w:t>
      </w:r>
    </w:p>
    <w:p w:rsidR="0084123A" w:rsidRPr="0084123A" w:rsidRDefault="0084123A" w:rsidP="0084123A">
      <w:pPr>
        <w:pStyle w:val="a3"/>
        <w:spacing w:after="0"/>
        <w:ind w:left="295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6563E2" w:rsidRPr="0084123A" w:rsidRDefault="0084123A" w:rsidP="0084123A">
      <w:pPr>
        <w:ind w:left="-426" w:firstLine="426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(Источник: </w:t>
      </w:r>
      <w:r w:rsidRPr="0084123A">
        <w:rPr>
          <w:rFonts w:ascii="Times New Roman" w:hAnsi="Times New Roman" w:cs="Times New Roman"/>
          <w:szCs w:val="20"/>
        </w:rPr>
        <w:t>Постановление Правительства РФ от 22 декабря 2009 г. N 1052</w:t>
      </w:r>
      <w:r>
        <w:rPr>
          <w:rFonts w:ascii="Times New Roman" w:hAnsi="Times New Roman" w:cs="Times New Roman"/>
          <w:szCs w:val="20"/>
        </w:rPr>
        <w:t xml:space="preserve"> </w:t>
      </w:r>
      <w:r w:rsidRPr="0084123A">
        <w:rPr>
          <w:rFonts w:ascii="Times New Roman" w:hAnsi="Times New Roman" w:cs="Times New Roman"/>
          <w:szCs w:val="20"/>
        </w:rPr>
        <w:t>"Об утверждении требований пожарной безопасности при распространении и использовании пиротехнических изделий"</w:t>
      </w:r>
      <w:r>
        <w:rPr>
          <w:rFonts w:ascii="Times New Roman" w:hAnsi="Times New Roman" w:cs="Times New Roman"/>
          <w:szCs w:val="20"/>
        </w:rPr>
        <w:t>)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18"/>
        <w:gridCol w:w="4819"/>
      </w:tblGrid>
      <w:tr w:rsidR="006563E2" w:rsidRPr="006563E2" w:rsidTr="003F3E2F">
        <w:tc>
          <w:tcPr>
            <w:tcW w:w="4718" w:type="dxa"/>
            <w:shd w:val="clear" w:color="auto" w:fill="auto"/>
          </w:tcPr>
          <w:p w:rsidR="006563E2" w:rsidRPr="003F3E2F" w:rsidRDefault="006563E2" w:rsidP="003F3E2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3E2F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proofErr w:type="spellStart"/>
            <w:r w:rsidRPr="003F3E2F">
              <w:rPr>
                <w:rFonts w:ascii="Times New Roman" w:hAnsi="Times New Roman" w:cs="Times New Roman"/>
                <w:sz w:val="20"/>
                <w:szCs w:val="20"/>
              </w:rPr>
              <w:t>ОЭУВиО</w:t>
            </w:r>
            <w:proofErr w:type="spellEnd"/>
            <w:r w:rsidRPr="003F3E2F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3F3E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илиала ФБУЗ  «Центр гигиены и эпидемиологии в Свердловской области в Чкаловском районе города Екатеринбурга, в городе Полевской и </w:t>
            </w:r>
            <w:proofErr w:type="spellStart"/>
            <w:r w:rsidRPr="003F3E2F">
              <w:rPr>
                <w:rFonts w:ascii="Times New Roman" w:hAnsi="Times New Roman"/>
                <w:sz w:val="20"/>
                <w:szCs w:val="20"/>
                <w:lang w:eastAsia="ru-RU"/>
              </w:rPr>
              <w:t>Сысертском</w:t>
            </w:r>
            <w:proofErr w:type="spellEnd"/>
            <w:r w:rsidRPr="003F3E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районе»</w:t>
            </w:r>
          </w:p>
        </w:tc>
        <w:tc>
          <w:tcPr>
            <w:tcW w:w="4819" w:type="dxa"/>
            <w:shd w:val="clear" w:color="auto" w:fill="auto"/>
          </w:tcPr>
          <w:p w:rsidR="0084123A" w:rsidRDefault="006563E2" w:rsidP="000044CC">
            <w:pPr>
              <w:tabs>
                <w:tab w:val="left" w:pos="2758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563E2" w:rsidRPr="006563E2" w:rsidRDefault="003F3E2F" w:rsidP="003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Ю.Е. Ходакова</w:t>
            </w:r>
          </w:p>
        </w:tc>
      </w:tr>
    </w:tbl>
    <w:p w:rsidR="006563E2" w:rsidRPr="006563E2" w:rsidRDefault="006563E2" w:rsidP="006563E2">
      <w:pPr>
        <w:shd w:val="clear" w:color="auto" w:fill="FFFFFF"/>
        <w:spacing w:before="730" w:line="240" w:lineRule="auto"/>
        <w:ind w:left="38"/>
        <w:rPr>
          <w:rFonts w:ascii="Times New Roman" w:eastAsia="Calibri" w:hAnsi="Times New Roman" w:cs="Times New Roman"/>
          <w:sz w:val="20"/>
          <w:szCs w:val="20"/>
        </w:rPr>
      </w:pPr>
      <w:r w:rsidRPr="006563E2">
        <w:rPr>
          <w:rFonts w:ascii="Times New Roman" w:eastAsia="Calibri" w:hAnsi="Times New Roman" w:cs="Times New Roman"/>
          <w:spacing w:val="-4"/>
          <w:sz w:val="20"/>
          <w:szCs w:val="20"/>
        </w:rPr>
        <w:t>Согласовано: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6"/>
        <w:gridCol w:w="4751"/>
      </w:tblGrid>
      <w:tr w:rsidR="006563E2" w:rsidRPr="006563E2" w:rsidTr="003F3E2F">
        <w:tc>
          <w:tcPr>
            <w:tcW w:w="4786" w:type="dxa"/>
            <w:shd w:val="clear" w:color="auto" w:fill="auto"/>
          </w:tcPr>
          <w:p w:rsidR="006563E2" w:rsidRPr="006563E2" w:rsidRDefault="006563E2" w:rsidP="006563E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государственный санитарный врач в Чкаловском районе города Екатеринбурга, в городе Полевской и в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Сысертском</w:t>
            </w:r>
            <w:proofErr w:type="spellEnd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районе, начальник Территориального отдела Управления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Роспотребнадзора</w:t>
            </w:r>
            <w:proofErr w:type="spellEnd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Сысертском</w:t>
            </w:r>
            <w:proofErr w:type="spellEnd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4751" w:type="dxa"/>
            <w:shd w:val="clear" w:color="auto" w:fill="auto"/>
          </w:tcPr>
          <w:p w:rsidR="006563E2" w:rsidRPr="006563E2" w:rsidRDefault="006563E2" w:rsidP="006563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3E2" w:rsidRPr="006563E2" w:rsidRDefault="006563E2" w:rsidP="006563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563E2" w:rsidRDefault="006563E2" w:rsidP="006563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E2" w:rsidRPr="006563E2" w:rsidRDefault="006563E2" w:rsidP="006563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Е.П.</w:t>
            </w:r>
            <w:r w:rsidR="003F3E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3E2">
              <w:rPr>
                <w:rFonts w:ascii="Times New Roman" w:eastAsia="Calibri" w:hAnsi="Times New Roman" w:cs="Times New Roman"/>
                <w:sz w:val="20"/>
                <w:szCs w:val="20"/>
              </w:rPr>
              <w:t>Потапкина</w:t>
            </w:r>
            <w:proofErr w:type="spellEnd"/>
          </w:p>
        </w:tc>
      </w:tr>
    </w:tbl>
    <w:p w:rsidR="006563E2" w:rsidRPr="006563E2" w:rsidRDefault="006563E2" w:rsidP="006563E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563E2" w:rsidRPr="006563E2" w:rsidSect="000044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B1E"/>
    <w:multiLevelType w:val="hybridMultilevel"/>
    <w:tmpl w:val="04744666"/>
    <w:lvl w:ilvl="0" w:tplc="04190009">
      <w:start w:val="1"/>
      <w:numFmt w:val="bullet"/>
      <w:lvlText w:val=""/>
      <w:lvlJc w:val="left"/>
      <w:pPr>
        <w:ind w:left="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138E5D7C"/>
    <w:multiLevelType w:val="hybridMultilevel"/>
    <w:tmpl w:val="4880B40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147A32"/>
    <w:multiLevelType w:val="hybridMultilevel"/>
    <w:tmpl w:val="5EA41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F45A9"/>
    <w:multiLevelType w:val="hybridMultilevel"/>
    <w:tmpl w:val="2EF25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0210C"/>
    <w:multiLevelType w:val="hybridMultilevel"/>
    <w:tmpl w:val="2098DA1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B3689"/>
    <w:multiLevelType w:val="hybridMultilevel"/>
    <w:tmpl w:val="F97EE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69"/>
    <w:rsid w:val="000044CC"/>
    <w:rsid w:val="00303416"/>
    <w:rsid w:val="003F3E2F"/>
    <w:rsid w:val="0056745A"/>
    <w:rsid w:val="005D3DE7"/>
    <w:rsid w:val="005E252A"/>
    <w:rsid w:val="006563E2"/>
    <w:rsid w:val="0084123A"/>
    <w:rsid w:val="008E6269"/>
    <w:rsid w:val="00C22AE4"/>
    <w:rsid w:val="00E92C30"/>
    <w:rsid w:val="00EB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D9780-14D5-47F7-9820-E00B857D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2</cp:revision>
  <cp:lastPrinted>2018-12-12T06:55:00Z</cp:lastPrinted>
  <dcterms:created xsi:type="dcterms:W3CDTF">2018-12-17T16:14:00Z</dcterms:created>
  <dcterms:modified xsi:type="dcterms:W3CDTF">2018-12-17T16:14:00Z</dcterms:modified>
</cp:coreProperties>
</file>